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CDB" w:rsidRDefault="00423CDB" w:rsidP="00423CDB">
      <w:pPr>
        <w:pStyle w:val="a3"/>
        <w:shd w:val="clear" w:color="auto" w:fill="FFFFFF"/>
        <w:jc w:val="center"/>
        <w:rPr>
          <w:rFonts w:ascii="Verdana" w:hAnsi="Verdana"/>
          <w:color w:val="000000"/>
          <w:sz w:val="16"/>
          <w:szCs w:val="16"/>
        </w:rPr>
      </w:pPr>
      <w:r>
        <w:rPr>
          <w:rStyle w:val="a4"/>
          <w:color w:val="000000"/>
          <w:sz w:val="21"/>
          <w:szCs w:val="21"/>
        </w:rPr>
        <w:t>Советы родителям по снижению риска употребления наркотиков ребенком (подростком)</w:t>
      </w:r>
    </w:p>
    <w:p w:rsidR="00423CDB" w:rsidRDefault="00423CDB" w:rsidP="00423CDB">
      <w:pPr>
        <w:pStyle w:val="a3"/>
        <w:shd w:val="clear" w:color="auto" w:fill="FFFFFF"/>
        <w:rPr>
          <w:rFonts w:ascii="Verdana" w:hAnsi="Verdana"/>
          <w:color w:val="000000"/>
          <w:sz w:val="16"/>
          <w:szCs w:val="16"/>
        </w:rPr>
      </w:pPr>
      <w:r>
        <w:rPr>
          <w:rStyle w:val="a4"/>
          <w:color w:val="000000"/>
          <w:sz w:val="21"/>
          <w:szCs w:val="21"/>
          <w:u w:val="single"/>
        </w:rPr>
        <w:t>1. Не паникуйте.</w:t>
      </w:r>
      <w:r>
        <w:rPr>
          <w:color w:val="000000"/>
          <w:sz w:val="21"/>
          <w:szCs w:val="21"/>
        </w:rPr>
        <w:t> Даже если вы уловили подозрительный запах или обнаружили на руке сына или дочери след укола, это ещё не означает, что теперь ребёнок неминуемо станет наркоманом. Часто подростка вынуждают принять наркотик под давлением. Постарайтесь с первых минут стать  не врагом, от которого нужно скрываться и таиться, а союзником, который поможет справиться с бедой.</w:t>
      </w:r>
    </w:p>
    <w:p w:rsidR="00423CDB" w:rsidRDefault="00423CDB" w:rsidP="00423CDB">
      <w:pPr>
        <w:pStyle w:val="a3"/>
        <w:shd w:val="clear" w:color="auto" w:fill="FFFFFF"/>
        <w:rPr>
          <w:rFonts w:ascii="Verdana" w:hAnsi="Verdana"/>
          <w:color w:val="000000"/>
          <w:sz w:val="16"/>
          <w:szCs w:val="16"/>
        </w:rPr>
      </w:pPr>
      <w:r>
        <w:rPr>
          <w:rStyle w:val="a4"/>
          <w:color w:val="000000"/>
          <w:sz w:val="21"/>
          <w:szCs w:val="21"/>
          <w:u w:val="single"/>
        </w:rPr>
        <w:t>2. Сохраните доверие.</w:t>
      </w:r>
      <w:r>
        <w:rPr>
          <w:color w:val="000000"/>
          <w:sz w:val="21"/>
          <w:szCs w:val="21"/>
        </w:rPr>
        <w:t> Ваш собственный страх может заставить вас прибегнуть к угрозам, крику, запугиванию. Это оттолкнёт подростка, заставит его замкнуться. Не спешите делать выводы. Возможно для вашего ребёнка это первое и последнее знакомство с наркотиком. Будет лучше, если вы поговорить с ним на равных, обратиться к взрослой его личности. Возможно, что наркотик для него способ самоутвердиться, пережить личную драму или заполнить пустоту жизни.</w:t>
      </w:r>
    </w:p>
    <w:p w:rsidR="00423CDB" w:rsidRDefault="00423CDB" w:rsidP="00423CDB">
      <w:pPr>
        <w:pStyle w:val="a3"/>
        <w:shd w:val="clear" w:color="auto" w:fill="FFFFFF"/>
        <w:rPr>
          <w:rFonts w:ascii="Verdana" w:hAnsi="Verdana"/>
          <w:color w:val="000000"/>
          <w:sz w:val="16"/>
          <w:szCs w:val="16"/>
        </w:rPr>
      </w:pPr>
      <w:r>
        <w:rPr>
          <w:rStyle w:val="a4"/>
          <w:color w:val="000000"/>
          <w:sz w:val="21"/>
          <w:szCs w:val="21"/>
          <w:u w:val="single"/>
        </w:rPr>
        <w:t>3. Оказывайте поддержку.</w:t>
      </w:r>
      <w:r>
        <w:rPr>
          <w:color w:val="000000"/>
          <w:sz w:val="21"/>
          <w:szCs w:val="21"/>
        </w:rPr>
        <w:t> «Мне не нравится, что ты сейчас делаешь, но я всё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Как бы ни было трудно, очень важно, чтобы родители беседовали с детьми о наркотиках, последствиях их употребления. Родители знают своих детей лучше, чем кто-либо, особая родительская интуиция (ею обладают очень многие) позволяет почувствовать самые незначительные изменения, происходящие с их сыновьями и дочерями. При малейшем подозрении, что ребенок употребляет наркотики, необходимо сразу же поговорить с ним. Поощряйте интересы и увлечения  подростка,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своём  собственном отношении к некоторым веществам типа табака, алкоголя, лекарств.</w:t>
      </w:r>
    </w:p>
    <w:p w:rsidR="00423CDB" w:rsidRDefault="00423CDB" w:rsidP="00423CDB">
      <w:pPr>
        <w:pStyle w:val="a3"/>
        <w:shd w:val="clear" w:color="auto" w:fill="FFFFFF"/>
        <w:rPr>
          <w:rFonts w:ascii="Verdana" w:hAnsi="Verdana"/>
          <w:color w:val="000000"/>
          <w:sz w:val="16"/>
          <w:szCs w:val="16"/>
        </w:rPr>
      </w:pPr>
      <w:r>
        <w:rPr>
          <w:rStyle w:val="a4"/>
          <w:color w:val="000000"/>
          <w:sz w:val="21"/>
          <w:szCs w:val="21"/>
          <w:u w:val="single"/>
        </w:rPr>
        <w:t>4. Обратитесь к специалисту.</w:t>
      </w:r>
      <w:r>
        <w:rPr>
          <w:color w:val="000000"/>
          <w:sz w:val="21"/>
          <w:szCs w:val="21"/>
        </w:rPr>
        <w:t> Если вы убедились, что подросток не может справиться с зависимостью от наркотика самостоятельно, и вы не в силах ему помочь, обратитесь к специалисту.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ребёнка  может потребовать от вас серьёзных и длительных усилий.</w:t>
      </w:r>
    </w:p>
    <w:p w:rsidR="00863297" w:rsidRDefault="00423CDB"/>
    <w:sectPr w:rsidR="00863297" w:rsidSect="00AD73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3CDB"/>
    <w:rsid w:val="00423CDB"/>
    <w:rsid w:val="00596438"/>
    <w:rsid w:val="006D11ED"/>
    <w:rsid w:val="00712F87"/>
    <w:rsid w:val="00817FAB"/>
    <w:rsid w:val="00AD73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3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3C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3CDB"/>
    <w:rPr>
      <w:b/>
      <w:bCs/>
    </w:rPr>
  </w:style>
</w:styles>
</file>

<file path=word/webSettings.xml><?xml version="1.0" encoding="utf-8"?>
<w:webSettings xmlns:r="http://schemas.openxmlformats.org/officeDocument/2006/relationships" xmlns:w="http://schemas.openxmlformats.org/wordprocessingml/2006/main">
  <w:divs>
    <w:div w:id="23212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2098</Characters>
  <Application>Microsoft Office Word</Application>
  <DocSecurity>0</DocSecurity>
  <Lines>17</Lines>
  <Paragraphs>4</Paragraphs>
  <ScaleCrop>false</ScaleCrop>
  <Company>Reanimator Extreme Edition</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2020-03-12T09:48:00Z</dcterms:created>
  <dcterms:modified xsi:type="dcterms:W3CDTF">2020-03-12T09:48:00Z</dcterms:modified>
</cp:coreProperties>
</file>